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389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5-389-1505/2023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3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70042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5849F-606B-4DB4-9006-DFFFBEC4F72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